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ind w:left="0" w:firstLine="720"/>
        <w:jc w:val="both"/>
        <w:rPr/>
      </w:pPr>
      <w:bookmarkStart w:colFirst="0" w:colLast="0" w:name="_3ztbczszxj6o" w:id="0"/>
      <w:bookmarkEnd w:id="0"/>
      <w:r w:rsidDel="00000000" w:rsidR="00000000" w:rsidRPr="00000000">
        <w:rPr>
          <w:rtl w:val="0"/>
        </w:rPr>
        <w:t xml:space="preserve">Ajout d’une signature dans gmail</w:t>
      </w:r>
    </w:p>
    <w:p w:rsidR="00000000" w:rsidDel="00000000" w:rsidP="00000000" w:rsidRDefault="00000000" w:rsidRPr="00000000" w14:paraId="00000002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Accéder au drive</w:t>
      </w:r>
    </w:p>
    <w:p w:rsidR="00000000" w:rsidDel="00000000" w:rsidP="00000000" w:rsidRDefault="00000000" w:rsidRPr="00000000" w14:paraId="00000005">
      <w:pPr>
        <w:pageBreakBefore w:val="0"/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2157413" cy="1435821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1435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Ouvrir le drive d’équipe “PA-Graphic Guideline”&gt; Signatures</w:t>
      </w:r>
    </w:p>
    <w:p w:rsidR="00000000" w:rsidDel="00000000" w:rsidP="00000000" w:rsidRDefault="00000000" w:rsidRPr="00000000" w14:paraId="00000007">
      <w:pPr>
        <w:pageBreakBefore w:val="0"/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4624388" cy="2304512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4388" cy="2304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Ouvrir le répertoire “lp” ou “pacotte”.</w:t>
      </w:r>
    </w:p>
    <w:p w:rsidR="00000000" w:rsidDel="00000000" w:rsidP="00000000" w:rsidRDefault="00000000" w:rsidRPr="00000000" w14:paraId="0000000A">
      <w:pPr>
        <w:pageBreakBefore w:val="0"/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3414713" cy="2203583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4713" cy="22035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Rechercher le fichier html à son nom </w:t>
      </w:r>
    </w:p>
    <w:p w:rsidR="00000000" w:rsidDel="00000000" w:rsidP="00000000" w:rsidRDefault="00000000" w:rsidRPr="00000000" w14:paraId="0000000C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Faire clique droit “ouvrir avec” &gt; “google docs” </w:t>
      </w:r>
      <w:r w:rsidDel="00000000" w:rsidR="00000000" w:rsidRPr="00000000">
        <w:rPr>
          <w:b w:val="1"/>
          <w:rtl w:val="0"/>
        </w:rPr>
        <w:t xml:space="preserve">le chargement peut prendre quelques secondes.</w:t>
      </w:r>
    </w:p>
    <w:p w:rsidR="00000000" w:rsidDel="00000000" w:rsidP="00000000" w:rsidRDefault="00000000" w:rsidRPr="00000000" w14:paraId="0000000E">
      <w:pPr>
        <w:pageBreakBefore w:val="0"/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734050" cy="10668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Sélectionner tout le texte avec la souris (ou ctrl + a)</w:t>
      </w:r>
    </w:p>
    <w:p w:rsidR="00000000" w:rsidDel="00000000" w:rsidP="00000000" w:rsidRDefault="00000000" w:rsidRPr="00000000" w14:paraId="00000011">
      <w:pPr>
        <w:pageBreakBefore w:val="0"/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4757738" cy="1730805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57738" cy="1730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cliquer sur édition &gt; copier (ou ctrl + c)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4029075" cy="1790700"/>
            <wp:effectExtent b="0" l="0" r="0" t="0"/>
            <wp:docPr id="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79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Retourner dans gmail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cliquer sur l’engrenage puis paramètres  dans la partie en haut à droite de gmail.</w:t>
      </w:r>
    </w:p>
    <w:p w:rsidR="00000000" w:rsidDel="00000000" w:rsidP="00000000" w:rsidRDefault="00000000" w:rsidRPr="00000000" w14:paraId="00000018">
      <w:pPr>
        <w:pageBreakBefore w:val="0"/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4810125" cy="211455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11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Faire défiler l’onglet général jusqu’à la partie signature.</w:t>
      </w:r>
    </w:p>
    <w:p w:rsidR="00000000" w:rsidDel="00000000" w:rsidP="00000000" w:rsidRDefault="00000000" w:rsidRPr="00000000" w14:paraId="0000001C">
      <w:pPr>
        <w:pageBreakBefore w:val="0"/>
        <w:ind w:left="72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4050" cy="17653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76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 nécessaire supprimer l’ancienne signature.</w:t>
      </w:r>
    </w:p>
    <w:p w:rsidR="00000000" w:rsidDel="00000000" w:rsidP="00000000" w:rsidRDefault="00000000" w:rsidRPr="00000000" w14:paraId="0000001E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Faire un clique droit coller (ou ctrl + v)</w:t>
      </w:r>
    </w:p>
    <w:p w:rsidR="00000000" w:rsidDel="00000000" w:rsidP="00000000" w:rsidRDefault="00000000" w:rsidRPr="00000000" w14:paraId="00000020">
      <w:pPr>
        <w:pageBreakBefore w:val="0"/>
        <w:ind w:left="72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4050" cy="1536700"/>
            <wp:effectExtent b="0" l="0" r="0" t="0"/>
            <wp:docPr id="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53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Faire défiler jusqu’en bas de la la fenêtre puis “enregistrer les modifications”.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724275" cy="523875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523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3" Type="http://schemas.openxmlformats.org/officeDocument/2006/relationships/image" Target="media/image5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4.png"/><Relationship Id="rId14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10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