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52800" cy="752475"/>
            <wp:effectExtent b="0" l="0" r="0" t="0"/>
            <wp:docPr descr="https://ci4.googleusercontent.com/proxy/NuOtlg4dlgyu-RQui_6Xo8Td39W1Sq-RDsdPv8bvqk1c3WmHliAFym4HTUYmKlixlEm-9aynrcl5jnuN7oxwuc6o66qjX69WW968nvVmYmo=s0-d-e1-ft#https://storage.googleapis.com/public-ressources/pa.cotte.png" id="6" name="image1.png"/>
            <a:graphic>
              <a:graphicData uri="http://schemas.openxmlformats.org/drawingml/2006/picture">
                <pic:pic>
                  <pic:nvPicPr>
                    <pic:cNvPr descr="https://ci4.googleusercontent.com/proxy/NuOtlg4dlgyu-RQui_6Xo8Td39W1Sq-RDsdPv8bvqk1c3WmHliAFym4HTUYmKlixlEm-9aynrcl5jnuN7oxwuc6o66qjX69WW968nvVmYmo=s0-d-e1-ft#https://storage.googleapis.com/public-ressources/pa.cott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Name</w:t>
      </w:r>
      <w:r w:rsidDel="00000000" w:rsidR="00000000" w:rsidRPr="00000000">
        <w:rPr>
          <w:u w:val="single"/>
          <w:rtl w:val="0"/>
        </w:rPr>
        <w:t xml:space="preserve">: </w:t>
      </w:r>
      <w:r w:rsidDel="00000000" w:rsidR="00000000" w:rsidRPr="00000000">
        <w:rPr>
          <w:sz w:val="30"/>
          <w:szCs w:val="30"/>
          <w:rtl w:val="0"/>
        </w:rPr>
        <w:t xml:space="preserve"> How to configure a Google group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Author:</w:t>
      </w:r>
      <w:r w:rsidDel="00000000" w:rsidR="00000000" w:rsidRPr="00000000">
        <w:rPr>
          <w:sz w:val="24"/>
          <w:szCs w:val="24"/>
          <w:rtl w:val="0"/>
        </w:rPr>
        <w:t xml:space="preserve"> Benoit Bideaux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Version:</w:t>
      </w:r>
      <w:r w:rsidDel="00000000" w:rsidR="00000000" w:rsidRPr="00000000">
        <w:rPr>
          <w:sz w:val="24"/>
          <w:szCs w:val="24"/>
          <w:rtl w:val="0"/>
        </w:rPr>
        <w:t xml:space="preserve"> 1.0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modification:</w:t>
      </w:r>
      <w:r w:rsidDel="00000000" w:rsidR="00000000" w:rsidRPr="00000000">
        <w:rPr>
          <w:sz w:val="24"/>
          <w:szCs w:val="24"/>
          <w:rtl w:val="0"/>
        </w:rPr>
        <w:t xml:space="preserve">  17/05/2023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3515"/>
        <w:tblGridChange w:id="0">
          <w:tblGrid>
            <w:gridCol w:w="6941"/>
            <w:gridCol w:w="3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38300" cy="1238250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38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From the Google Workspace console go to Directory then Groups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38250" cy="762000"/>
                  <wp:effectExtent b="0" l="0" r="0" t="0"/>
                  <wp:docPr id="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Click on Create group</w:t>
            </w:r>
          </w:p>
        </w:tc>
      </w:tr>
      <w:tr>
        <w:trPr>
          <w:cantSplit w:val="0"/>
          <w:trHeight w:val="397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14500" cy="2047875"/>
                  <wp:effectExtent b="0" l="0" r="0" t="0"/>
                  <wp:docPr id="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047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Enter the name of the group and the email name.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52625" cy="1000125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000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Select the domain</w:t>
            </w:r>
          </w:p>
        </w:tc>
      </w:tr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1100" cy="476250"/>
                  <wp:effectExtent b="0" l="0" r="0" t="0"/>
                  <wp:docPr id="1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7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Click on Next</w:t>
            </w:r>
          </w:p>
        </w:tc>
      </w:tr>
      <w:tr>
        <w:trPr>
          <w:cantSplit w:val="0"/>
          <w:trHeight w:val="4222.10937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76725" cy="2184400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218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If needed, open the group to external by clicking on the red option so the group is reachable by the external companies.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The opens can be changed later if needed.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28800" cy="1809750"/>
                  <wp:effectExtent b="0" l="0" r="0" t="0"/>
                  <wp:docPr id="1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09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Select the Only invited users option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76375" cy="533400"/>
                  <wp:effectExtent b="0" l="0" r="0" t="0"/>
                  <wp:docPr id="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Click on Create group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14575" cy="495300"/>
                  <wp:effectExtent b="0" l="0" r="0" t="0"/>
                  <wp:docPr id="4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Click on Add members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1100" cy="3810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Click on Add members</w:t>
            </w:r>
          </w:p>
        </w:tc>
      </w:tr>
      <w:tr>
        <w:trPr>
          <w:cantSplit w:val="0"/>
          <w:trHeight w:val="4777.10937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57675" cy="2343150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75" cy="2343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Search for users then click on Add to Group</w:t>
            </w:r>
          </w:p>
        </w:tc>
      </w:tr>
      <w:tr>
        <w:trPr>
          <w:cantSplit w:val="0"/>
          <w:trHeight w:val="409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67188" cy="2013986"/>
                  <wp:effectExtent b="0" l="0" r="0" t="0"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7188" cy="20139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footerReference r:id="rId1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10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3.png"/><Relationship Id="rId14" Type="http://schemas.openxmlformats.org/officeDocument/2006/relationships/image" Target="media/image11.png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png"/><Relationship Id="rId18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